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7C8D" w14:textId="77777777" w:rsidR="00F11629" w:rsidRDefault="00F11629"/>
    <w:p w14:paraId="3FD5D892" w14:textId="77777777" w:rsidR="003B0EBA" w:rsidRDefault="000C3E3B" w:rsidP="000C3E3B">
      <w:pPr>
        <w:spacing w:line="240" w:lineRule="auto"/>
        <w:rPr>
          <w:rStyle w:val="Heading3Char"/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 xml:space="preserve">SSNGM </w:t>
      </w:r>
      <w:r>
        <w:rPr>
          <w:rStyle w:val="Heading3Char"/>
          <w:b/>
          <w:bCs/>
          <w:color w:val="00B0F0"/>
        </w:rPr>
        <w:t>Test Directory Solid Tumour Group</w:t>
      </w:r>
      <w:r w:rsidRPr="00434207">
        <w:rPr>
          <w:rStyle w:val="Heading3Char"/>
          <w:b/>
          <w:bCs/>
          <w:color w:val="00B0F0"/>
        </w:rPr>
        <w:t xml:space="preserve"> membership </w:t>
      </w:r>
    </w:p>
    <w:p w14:paraId="4DE3EB8A" w14:textId="47025724" w:rsidR="000C3E3B" w:rsidRDefault="000C3E3B" w:rsidP="000C3E3B">
      <w:pPr>
        <w:spacing w:line="240" w:lineRule="auto"/>
        <w:rPr>
          <w:b/>
          <w:bCs/>
          <w:color w:val="00B0F0"/>
        </w:rPr>
      </w:pPr>
      <w:r w:rsidRPr="00434207">
        <w:rPr>
          <w:rStyle w:val="Heading3Char"/>
          <w:b/>
          <w:bCs/>
          <w:color w:val="00B0F0"/>
        </w:rPr>
        <w:t>representation is as followed</w:t>
      </w:r>
      <w:r w:rsidRPr="00434207">
        <w:rPr>
          <w:b/>
          <w:bCs/>
          <w:color w:val="00B0F0"/>
        </w:rPr>
        <w:t>:</w:t>
      </w:r>
    </w:p>
    <w:p w14:paraId="4300B35B" w14:textId="77777777" w:rsidR="003B0EBA" w:rsidRPr="00434207" w:rsidRDefault="003B0EBA" w:rsidP="000C3E3B">
      <w:pPr>
        <w:spacing w:line="240" w:lineRule="auto"/>
        <w:rPr>
          <w:b/>
          <w:bCs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C3E3B" w:rsidRPr="003B0EBA" w14:paraId="34AE2FAB" w14:textId="77777777" w:rsidTr="003B0EBA">
        <w:trPr>
          <w:trHeight w:val="315"/>
        </w:trPr>
        <w:tc>
          <w:tcPr>
            <w:tcW w:w="8359" w:type="dxa"/>
          </w:tcPr>
          <w:p w14:paraId="3BCFF9C8" w14:textId="33E89340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Scientific Lead</w:t>
            </w:r>
            <w:r w:rsidR="003B0EBA">
              <w:rPr>
                <w:sz w:val="24"/>
                <w:szCs w:val="24"/>
              </w:rPr>
              <w:t xml:space="preserve">, </w:t>
            </w:r>
            <w:r w:rsidRPr="003B0EBA">
              <w:rPr>
                <w:sz w:val="24"/>
                <w:szCs w:val="24"/>
              </w:rPr>
              <w:t>SSNGM</w:t>
            </w:r>
            <w:r w:rsidR="0099275F" w:rsidRPr="003B0EBA">
              <w:rPr>
                <w:sz w:val="24"/>
                <w:szCs w:val="24"/>
              </w:rPr>
              <w:t>, NHS NSS NSD</w:t>
            </w:r>
          </w:p>
        </w:tc>
      </w:tr>
      <w:tr w:rsidR="000C3E3B" w:rsidRPr="003B0EBA" w14:paraId="34BCE95C" w14:textId="77777777" w:rsidTr="003B0EBA">
        <w:trPr>
          <w:trHeight w:val="315"/>
        </w:trPr>
        <w:tc>
          <w:tcPr>
            <w:tcW w:w="8359" w:type="dxa"/>
          </w:tcPr>
          <w:p w14:paraId="19678DF0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 xml:space="preserve">Laboratory Representation, NHS Grampian </w:t>
            </w:r>
          </w:p>
        </w:tc>
      </w:tr>
      <w:tr w:rsidR="000C3E3B" w:rsidRPr="003B0EBA" w14:paraId="1CF53F0B" w14:textId="77777777" w:rsidTr="003B0EBA">
        <w:trPr>
          <w:trHeight w:val="315"/>
        </w:trPr>
        <w:tc>
          <w:tcPr>
            <w:tcW w:w="8359" w:type="dxa"/>
            <w:hideMark/>
          </w:tcPr>
          <w:p w14:paraId="4E51389A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Pathology, NHS Grampian</w:t>
            </w:r>
          </w:p>
        </w:tc>
      </w:tr>
      <w:tr w:rsidR="000C3E3B" w:rsidRPr="003B0EBA" w14:paraId="60238287" w14:textId="77777777" w:rsidTr="003B0EBA">
        <w:trPr>
          <w:trHeight w:val="300"/>
        </w:trPr>
        <w:tc>
          <w:tcPr>
            <w:tcW w:w="8359" w:type="dxa"/>
            <w:hideMark/>
          </w:tcPr>
          <w:p w14:paraId="07804D56" w14:textId="346797D5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Medical Oncolog</w:t>
            </w:r>
            <w:r w:rsidR="00B453BF">
              <w:rPr>
                <w:sz w:val="24"/>
                <w:szCs w:val="24"/>
              </w:rPr>
              <w:t>y</w:t>
            </w:r>
            <w:r w:rsidRPr="003B0EBA">
              <w:rPr>
                <w:sz w:val="24"/>
                <w:szCs w:val="24"/>
              </w:rPr>
              <w:t>, NHS Grampian</w:t>
            </w:r>
          </w:p>
        </w:tc>
      </w:tr>
      <w:tr w:rsidR="000C3E3B" w:rsidRPr="003B0EBA" w14:paraId="14BA6F97" w14:textId="77777777" w:rsidTr="003B0EBA">
        <w:trPr>
          <w:trHeight w:val="600"/>
        </w:trPr>
        <w:tc>
          <w:tcPr>
            <w:tcW w:w="8359" w:type="dxa"/>
            <w:hideMark/>
          </w:tcPr>
          <w:p w14:paraId="4D536E47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Medical Oncology, NHS Greater Glasgow and Clyde</w:t>
            </w:r>
          </w:p>
        </w:tc>
      </w:tr>
      <w:tr w:rsidR="000C3E3B" w:rsidRPr="003B0EBA" w14:paraId="709B9AF8" w14:textId="77777777" w:rsidTr="003B0EBA">
        <w:trPr>
          <w:trHeight w:val="300"/>
        </w:trPr>
        <w:tc>
          <w:tcPr>
            <w:tcW w:w="8359" w:type="dxa"/>
            <w:hideMark/>
          </w:tcPr>
          <w:p w14:paraId="4F57A682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Pathology, NHS Grampian</w:t>
            </w:r>
          </w:p>
        </w:tc>
      </w:tr>
      <w:tr w:rsidR="000C3E3B" w:rsidRPr="003B0EBA" w14:paraId="2065762F" w14:textId="77777777" w:rsidTr="003B0EBA">
        <w:trPr>
          <w:trHeight w:val="600"/>
        </w:trPr>
        <w:tc>
          <w:tcPr>
            <w:tcW w:w="8359" w:type="dxa"/>
            <w:hideMark/>
          </w:tcPr>
          <w:p w14:paraId="1C9522D1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Medical Oncology, NHS Lothian</w:t>
            </w:r>
          </w:p>
        </w:tc>
      </w:tr>
      <w:tr w:rsidR="000C3E3B" w:rsidRPr="003B0EBA" w14:paraId="41523E82" w14:textId="77777777" w:rsidTr="003B0EBA">
        <w:trPr>
          <w:trHeight w:val="315"/>
        </w:trPr>
        <w:tc>
          <w:tcPr>
            <w:tcW w:w="8359" w:type="dxa"/>
            <w:hideMark/>
          </w:tcPr>
          <w:p w14:paraId="6F739CC6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Laboratory Representation, NHS Tayside</w:t>
            </w:r>
          </w:p>
        </w:tc>
      </w:tr>
      <w:tr w:rsidR="000C3E3B" w:rsidRPr="003B0EBA" w14:paraId="03DC42D6" w14:textId="77777777" w:rsidTr="003B0EBA">
        <w:trPr>
          <w:trHeight w:val="585"/>
        </w:trPr>
        <w:tc>
          <w:tcPr>
            <w:tcW w:w="8359" w:type="dxa"/>
            <w:hideMark/>
          </w:tcPr>
          <w:p w14:paraId="0B34CE55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Team Manager, Molecular Pathology, NHS Lothian</w:t>
            </w:r>
          </w:p>
        </w:tc>
      </w:tr>
      <w:tr w:rsidR="000C3E3B" w:rsidRPr="003B0EBA" w14:paraId="03B08877" w14:textId="77777777" w:rsidTr="003B0EBA">
        <w:trPr>
          <w:trHeight w:val="300"/>
        </w:trPr>
        <w:tc>
          <w:tcPr>
            <w:tcW w:w="8359" w:type="dxa"/>
            <w:hideMark/>
          </w:tcPr>
          <w:p w14:paraId="33FCC8CF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 xml:space="preserve">Laboratory Representation, NHS Greater Glasgow and Clyde </w:t>
            </w:r>
          </w:p>
        </w:tc>
      </w:tr>
      <w:tr w:rsidR="000C3E3B" w:rsidRPr="003B0EBA" w14:paraId="30D0D1A6" w14:textId="77777777" w:rsidTr="003B0EBA">
        <w:trPr>
          <w:trHeight w:val="300"/>
        </w:trPr>
        <w:tc>
          <w:tcPr>
            <w:tcW w:w="8359" w:type="dxa"/>
            <w:hideMark/>
          </w:tcPr>
          <w:p w14:paraId="266FF9D9" w14:textId="77777777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Pathology, NHS Greater Glasgow and Clyde</w:t>
            </w:r>
          </w:p>
        </w:tc>
      </w:tr>
      <w:tr w:rsidR="000C3E3B" w:rsidRPr="003B0EBA" w14:paraId="7DF78FDF" w14:textId="77777777" w:rsidTr="003B0EBA">
        <w:trPr>
          <w:trHeight w:val="300"/>
        </w:trPr>
        <w:tc>
          <w:tcPr>
            <w:tcW w:w="8359" w:type="dxa"/>
          </w:tcPr>
          <w:p w14:paraId="5607A2A6" w14:textId="0491F103" w:rsidR="000C3E3B" w:rsidRPr="003B0EBA" w:rsidRDefault="000C3E3B" w:rsidP="003B0EBA">
            <w:pPr>
              <w:spacing w:line="480" w:lineRule="auto"/>
              <w:rPr>
                <w:sz w:val="24"/>
                <w:szCs w:val="24"/>
              </w:rPr>
            </w:pPr>
            <w:r w:rsidRPr="003B0EBA">
              <w:rPr>
                <w:sz w:val="24"/>
                <w:szCs w:val="24"/>
              </w:rPr>
              <w:t>Clinical Lead</w:t>
            </w:r>
            <w:r w:rsidR="003B0EBA">
              <w:rPr>
                <w:sz w:val="24"/>
                <w:szCs w:val="24"/>
              </w:rPr>
              <w:t xml:space="preserve">, </w:t>
            </w:r>
            <w:r w:rsidRPr="003B0EBA">
              <w:rPr>
                <w:sz w:val="24"/>
                <w:szCs w:val="24"/>
              </w:rPr>
              <w:t>SSNGM, Medical Oncology, NHS Greater Glasgow and Clyde</w:t>
            </w:r>
          </w:p>
        </w:tc>
      </w:tr>
    </w:tbl>
    <w:p w14:paraId="5C69475F" w14:textId="77777777" w:rsidR="000C3E3B" w:rsidRDefault="000C3E3B"/>
    <w:sectPr w:rsidR="000C3E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D343" w14:textId="77777777" w:rsidR="000C3E3B" w:rsidRDefault="000C3E3B" w:rsidP="000C3E3B">
      <w:pPr>
        <w:spacing w:after="0" w:line="240" w:lineRule="auto"/>
      </w:pPr>
      <w:r>
        <w:separator/>
      </w:r>
    </w:p>
  </w:endnote>
  <w:endnote w:type="continuationSeparator" w:id="0">
    <w:p w14:paraId="4DF85B89" w14:textId="77777777" w:rsidR="000C3E3B" w:rsidRDefault="000C3E3B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6C80" w14:textId="77777777" w:rsidR="000C3E3B" w:rsidRDefault="000C3E3B" w:rsidP="000C3E3B">
      <w:pPr>
        <w:spacing w:after="0" w:line="240" w:lineRule="auto"/>
      </w:pPr>
      <w:r>
        <w:separator/>
      </w:r>
    </w:p>
  </w:footnote>
  <w:footnote w:type="continuationSeparator" w:id="0">
    <w:p w14:paraId="3DC981FB" w14:textId="77777777" w:rsidR="000C3E3B" w:rsidRDefault="000C3E3B" w:rsidP="000C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AE10" w14:textId="77777777" w:rsidR="000C3E3B" w:rsidRDefault="000C3E3B" w:rsidP="000C3E3B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0E9257B" wp14:editId="4B4FAB83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4A739389" wp14:editId="4EEFCB88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7567C" w14:textId="77777777" w:rsidR="000C3E3B" w:rsidRDefault="000C3E3B" w:rsidP="000C3E3B">
    <w:pPr>
      <w:pStyle w:val="Header"/>
      <w:rPr>
        <w:b/>
        <w:bCs/>
        <w:sz w:val="28"/>
        <w:szCs w:val="36"/>
      </w:rPr>
    </w:pPr>
  </w:p>
  <w:p w14:paraId="0BBA44EB" w14:textId="06476EC8" w:rsidR="000C3E3B" w:rsidRPr="000C3E3B" w:rsidRDefault="000C3E3B" w:rsidP="000C3E3B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605FF54C" wp14:editId="5C525D18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B"/>
    <w:rsid w:val="000C3E3B"/>
    <w:rsid w:val="003B0EBA"/>
    <w:rsid w:val="005C2B11"/>
    <w:rsid w:val="00946BF2"/>
    <w:rsid w:val="0099275F"/>
    <w:rsid w:val="00A0429C"/>
    <w:rsid w:val="00B453BF"/>
    <w:rsid w:val="00F1162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9391"/>
  <w15:chartTrackingRefBased/>
  <w15:docId w15:val="{718EF55B-05D3-4A49-A9D3-9266536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3B"/>
  </w:style>
  <w:style w:type="paragraph" w:styleId="Heading1">
    <w:name w:val="heading 1"/>
    <w:basedOn w:val="Normal"/>
    <w:next w:val="Normal"/>
    <w:link w:val="Heading1Char"/>
    <w:uiPriority w:val="9"/>
    <w:qFormat/>
    <w:rsid w:val="000C3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3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3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E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C3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3B"/>
  </w:style>
  <w:style w:type="paragraph" w:styleId="Footer">
    <w:name w:val="footer"/>
    <w:basedOn w:val="Normal"/>
    <w:link w:val="FooterChar"/>
    <w:uiPriority w:val="99"/>
    <w:unhideWhenUsed/>
    <w:rsid w:val="000C3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3B"/>
  </w:style>
  <w:style w:type="table" w:styleId="TableGrid">
    <w:name w:val="Table Grid"/>
    <w:basedOn w:val="TableNormal"/>
    <w:uiPriority w:val="39"/>
    <w:rsid w:val="000C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NHSS National Services Scotland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4</cp:revision>
  <dcterms:created xsi:type="dcterms:W3CDTF">2025-01-24T09:29:00Z</dcterms:created>
  <dcterms:modified xsi:type="dcterms:W3CDTF">2025-01-24T14:53:00Z</dcterms:modified>
</cp:coreProperties>
</file>